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E5" w:rsidRPr="002F602C" w:rsidRDefault="002975AC" w:rsidP="001F0661">
      <w:pPr>
        <w:pStyle w:val="berschrift1"/>
        <w:numPr>
          <w:ilvl w:val="0"/>
          <w:numId w:val="19"/>
        </w:numPr>
        <w:rPr>
          <w:rFonts w:ascii="Arial" w:hAnsi="Arial"/>
          <w:sz w:val="40"/>
        </w:rPr>
      </w:pPr>
      <w:r>
        <w:t>Datensicherheit</w:t>
      </w:r>
      <w:r w:rsidR="00B4688F">
        <w:t xml:space="preserve"> im Internet</w:t>
      </w:r>
    </w:p>
    <w:p w:rsidR="00B741EC" w:rsidRPr="00EC38BC" w:rsidRDefault="00EC38BC" w:rsidP="00EC38BC">
      <w:pPr>
        <w:pStyle w:val="berschrift2"/>
        <w:numPr>
          <w:ilvl w:val="0"/>
          <w:numId w:val="0"/>
        </w:numPr>
        <w:ind w:left="851" w:hanging="851"/>
        <w:rPr>
          <w:rFonts w:asciiTheme="minorHAnsi" w:hAnsiTheme="minorHAnsi"/>
          <w:b/>
          <w:szCs w:val="32"/>
        </w:rPr>
      </w:pPr>
      <w:bookmarkStart w:id="0" w:name="_Hlk495823081"/>
      <w:r w:rsidRPr="00EC38BC">
        <w:rPr>
          <w:rFonts w:asciiTheme="minorHAnsi" w:hAnsiTheme="minorHAnsi"/>
          <w:b/>
          <w:szCs w:val="32"/>
        </w:rPr>
        <w:t>1.4</w:t>
      </w:r>
      <w:r w:rsidRPr="00EC38BC">
        <w:rPr>
          <w:rFonts w:asciiTheme="minorHAnsi" w:hAnsiTheme="minorHAnsi"/>
          <w:b/>
          <w:szCs w:val="32"/>
        </w:rPr>
        <w:tab/>
      </w:r>
      <w:r w:rsidR="005F58C9" w:rsidRPr="00EC38BC">
        <w:rPr>
          <w:rFonts w:asciiTheme="minorHAnsi" w:hAnsiTheme="minorHAnsi"/>
          <w:b/>
          <w:szCs w:val="32"/>
        </w:rPr>
        <w:t>Cookies</w:t>
      </w:r>
    </w:p>
    <w:bookmarkEnd w:id="0"/>
    <w:p w:rsidR="005F58C9" w:rsidRDefault="005F58C9" w:rsidP="005F58C9">
      <w:pPr>
        <w:spacing w:after="0"/>
      </w:pPr>
      <w:r>
        <w:t>Cookies sind kleine Dateien, die nach dem Besuch einer Internetseite auf dem PC oder Smartphone abgelegt werden. In dieser Datei werden Informationen gespeichert, die im Zusammenhang mit der jeweiligen besuchten Internetseite stehen. Sie merken das z. B. daran, dass Sie beim Ausfüllen des Online-Bestellzettels Daten, die sie einmal eingetragen haben, nicht immer wieder eintippen müssen. In den Browseroptionen können Sie einstellen, ob und von welcher Webseite Cookies gespeichert werden und wann diese gelöscht werden sollen.</w:t>
      </w:r>
    </w:p>
    <w:p w:rsidR="005F58C9" w:rsidRDefault="005F58C9" w:rsidP="005F58C9">
      <w:pPr>
        <w:spacing w:after="0"/>
      </w:pPr>
    </w:p>
    <w:p w:rsidR="005F58C9" w:rsidRDefault="005F58C9" w:rsidP="005F58C9">
      <w:pPr>
        <w:spacing w:after="0"/>
      </w:pPr>
      <w:r>
        <w:t>Weil Cookies keine ausführbaren Programme sind, stellen sie kein direktes Sicherheitsrisiko dar. Dennoch sind sie nicht unproblematisch: Cookies werden auch eingesetzt, um Internetseiten auf Ihre persönlichen Wünsche zuzuschneiden. Problematisch ist, dass hierbei ein sehr genaues Nutzerprofil angelegt werden kann. Unternehmen setzen solche Cookies zum Beispiel ein, um passende Werbung anzuzeigen.</w:t>
      </w:r>
    </w:p>
    <w:p w:rsidR="005F58C9" w:rsidRDefault="005F58C9" w:rsidP="005F58C9">
      <w:pPr>
        <w:spacing w:after="0"/>
      </w:pPr>
    </w:p>
    <w:p w:rsidR="005F58C9" w:rsidRPr="005F58C9" w:rsidRDefault="005F58C9" w:rsidP="005F58C9">
      <w:pPr>
        <w:spacing w:after="0"/>
        <w:rPr>
          <w:sz w:val="32"/>
          <w:szCs w:val="32"/>
        </w:rPr>
      </w:pPr>
      <w:r w:rsidRPr="005F58C9">
        <w:rPr>
          <w:sz w:val="32"/>
          <w:szCs w:val="32"/>
        </w:rPr>
        <w:t>Zwei Arten von Cookies</w:t>
      </w:r>
    </w:p>
    <w:p w:rsidR="005F58C9" w:rsidRDefault="005F58C9" w:rsidP="005F58C9">
      <w:pPr>
        <w:spacing w:after="0"/>
      </w:pPr>
      <w:r>
        <w:t>Es sind zwei Arten von Cookies zu unterscheiden: Die dauerhaften Cookies und die Session-Cookies. Dauerhafte Cookies bleiben über Monate oder gar Jahre auf Ihrem Computer – zumindest dann, wenn sie nicht automatisch oder manuell gelöscht werden. Die Session-Cookies dagegen werden automatisch immer dann gelöscht, wenn der Browser geschlossen wird. Diese nutzten etwa Banken für das Online-Banking. Ein Sicherheitsrisiko stellen diese Cookies nicht dar. Problematisch sind die dauerhaften Cookies. Denn diese können über eine lange Zeit das Nutzungsverhalten des Anwenders protokollieren – etwa, nach welchen Produkten in welchen Online-Shops er sucht.</w:t>
      </w:r>
    </w:p>
    <w:p w:rsidR="005F58C9" w:rsidRDefault="005F58C9" w:rsidP="005F58C9">
      <w:pPr>
        <w:spacing w:after="0"/>
      </w:pPr>
    </w:p>
    <w:p w:rsidR="005F58C9" w:rsidRDefault="005F58C9" w:rsidP="005F58C9">
      <w:pPr>
        <w:spacing w:after="0"/>
      </w:pPr>
      <w:r>
        <w:t>Ein weiteres Risiko bergen Cookies auf öffentlich zugänglichen Computern. Manche soziale Netzwerke sorgen durch Cookies dafür, dass Anwender angemeldet bleiben, wenn sie nur den Browser geschlossen, sich aber nicht aktiv ausgeloggt haben. Der nächste Benutzer des öffentlichen Computers kann dann im Profil des vorherigen Anwenders stöbern und gegebenenfalls Schaden anrichten</w:t>
      </w:r>
    </w:p>
    <w:p w:rsidR="005F58C9" w:rsidRDefault="005F58C9" w:rsidP="005F58C9">
      <w:pPr>
        <w:spacing w:after="0"/>
      </w:pPr>
    </w:p>
    <w:p w:rsidR="005F58C9" w:rsidRPr="005F58C9" w:rsidRDefault="005F58C9" w:rsidP="005F58C9">
      <w:pPr>
        <w:spacing w:after="0"/>
        <w:rPr>
          <w:sz w:val="32"/>
          <w:szCs w:val="32"/>
        </w:rPr>
      </w:pPr>
      <w:r w:rsidRPr="005F58C9">
        <w:rPr>
          <w:sz w:val="32"/>
          <w:szCs w:val="32"/>
        </w:rPr>
        <w:t>Cookies von Drittanbietern</w:t>
      </w:r>
    </w:p>
    <w:p w:rsidR="00A04F75" w:rsidRDefault="005F58C9" w:rsidP="005F58C9">
      <w:pPr>
        <w:spacing w:after="0"/>
      </w:pPr>
      <w:r>
        <w:t>Generell gilt, dass nur die Webseite die Cookies auslesen darf, die sie selbst gesetzt hat – Online-Shop A darf also nicht den Cookie von Online-Shop B auslesen. Allerdings gibt es auch noch sogenannte Drittanbieter, also zum Beispiel Werbeagenturen, die Werbebanner auf verschiedenen Webseiten platzieren. Solche Werb</w:t>
      </w:r>
      <w:bookmarkStart w:id="1" w:name="_GoBack"/>
      <w:bookmarkEnd w:id="1"/>
      <w:r>
        <w:t>ebanner setzen manchmal eigene Cookies. Wenn nun ein Anwender drei verschiedene Webseiten mit dem (zufällig) selben Werbebanner-Cookie besucht hat, kann die Werbeagentur theoretisch über ihren Cookie auslesen, welche drei Webseiten das waren. Sie enthält damit ein recht umfassendes Portfolio über das Surfverhalten einer Person. Cookies von Drittanbietern werden daher von Datenschützern als problematisch bewertet.</w:t>
      </w:r>
    </w:p>
    <w:p w:rsidR="005F58C9" w:rsidRDefault="005F58C9" w:rsidP="005F58C9">
      <w:pPr>
        <w:spacing w:after="0"/>
      </w:pPr>
    </w:p>
    <w:p w:rsidR="005F58C9" w:rsidRPr="00423825" w:rsidRDefault="005F58C9" w:rsidP="005F58C9">
      <w:pPr>
        <w:spacing w:after="0"/>
        <w:jc w:val="left"/>
        <w:rPr>
          <w:szCs w:val="22"/>
        </w:rPr>
      </w:pPr>
      <w:r w:rsidRPr="00423825">
        <w:rPr>
          <w:szCs w:val="22"/>
        </w:rPr>
        <w:t>Quelle: Bundesamt für Sicherheit in der Informationstechnik</w:t>
      </w:r>
    </w:p>
    <w:p w:rsidR="005F58C9" w:rsidRDefault="005F58C9" w:rsidP="005F58C9">
      <w:pPr>
        <w:spacing w:after="0"/>
        <w:rPr>
          <w:szCs w:val="22"/>
        </w:rPr>
      </w:pPr>
      <w:r w:rsidRPr="005F58C9">
        <w:rPr>
          <w:szCs w:val="22"/>
        </w:rPr>
        <w:t>https://www.bsi-fuer-buerger.de/BSIFB/DE/Empfehlungen/EinrichtungSoftware/</w:t>
      </w:r>
    </w:p>
    <w:p w:rsidR="005F58C9" w:rsidRDefault="005F58C9" w:rsidP="005F58C9">
      <w:pPr>
        <w:spacing w:after="0"/>
        <w:rPr>
          <w:szCs w:val="22"/>
        </w:rPr>
      </w:pPr>
      <w:r w:rsidRPr="005F58C9">
        <w:rPr>
          <w:szCs w:val="22"/>
        </w:rPr>
        <w:t>EinrichtungBrowser/GefahrenRisiken/Cookies/cookies_node.html</w:t>
      </w:r>
    </w:p>
    <w:p w:rsidR="005F58C9" w:rsidRPr="00423825" w:rsidRDefault="005F58C9" w:rsidP="005F58C9">
      <w:pPr>
        <w:spacing w:after="0"/>
        <w:rPr>
          <w:i/>
          <w:szCs w:val="22"/>
        </w:rPr>
      </w:pPr>
      <w:r w:rsidRPr="00423825">
        <w:rPr>
          <w:i/>
          <w:szCs w:val="22"/>
        </w:rPr>
        <w:t>heruntergeladen am 03.05.2018</w:t>
      </w:r>
    </w:p>
    <w:p w:rsidR="005F58C9" w:rsidRDefault="005F58C9" w:rsidP="005F58C9">
      <w:pPr>
        <w:spacing w:after="0"/>
      </w:pPr>
    </w:p>
    <w:p w:rsidR="005F58C9" w:rsidRPr="003A6333" w:rsidRDefault="005F58C9" w:rsidP="005F58C9">
      <w:pPr>
        <w:spacing w:after="0"/>
        <w:rPr>
          <w:color w:val="000000"/>
          <w:sz w:val="2"/>
          <w:szCs w:val="2"/>
        </w:rPr>
      </w:pPr>
    </w:p>
    <w:sectPr w:rsidR="005F58C9" w:rsidRPr="003A6333" w:rsidSect="002D3954">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50" w:rsidRDefault="00F67750" w:rsidP="004D1159">
      <w:r>
        <w:separator/>
      </w:r>
    </w:p>
  </w:endnote>
  <w:endnote w:type="continuationSeparator" w:id="0">
    <w:p w:rsidR="00F67750" w:rsidRDefault="00F67750"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59" w:rsidRDefault="00E27D53" w:rsidP="00A1523E">
    <w:pPr>
      <w:pStyle w:val="Fuzeile"/>
      <w:pBdr>
        <w:top w:val="single" w:sz="4" w:space="1" w:color="auto"/>
      </w:pBdr>
    </w:pPr>
    <w:r w:rsidRPr="00255474">
      <w:rPr>
        <w:sz w:val="18"/>
        <w:szCs w:val="18"/>
      </w:rPr>
      <w:fldChar w:fldCharType="begin"/>
    </w:r>
    <w:r w:rsidRPr="00255474">
      <w:rPr>
        <w:sz w:val="18"/>
        <w:szCs w:val="18"/>
      </w:rPr>
      <w:instrText xml:space="preserve"> FILENAME   \* MERGEFORMAT </w:instrText>
    </w:r>
    <w:r w:rsidRPr="00255474">
      <w:rPr>
        <w:sz w:val="18"/>
        <w:szCs w:val="18"/>
      </w:rPr>
      <w:fldChar w:fldCharType="separate"/>
    </w:r>
    <w:r w:rsidR="00142025">
      <w:rPr>
        <w:noProof/>
        <w:sz w:val="18"/>
        <w:szCs w:val="18"/>
      </w:rPr>
      <w:t>L3 1.4 Informationsmaterial Datensicherheit.docx</w:t>
    </w:r>
    <w:r w:rsidRPr="00255474">
      <w:rPr>
        <w:noProof/>
        <w:sz w:val="18"/>
        <w:szCs w:val="18"/>
      </w:rPr>
      <w:fldChar w:fldCharType="end"/>
    </w:r>
    <w:r w:rsidR="004D1159">
      <w:tab/>
    </w:r>
    <w:r w:rsidR="004D1159">
      <w:tab/>
    </w:r>
    <w:r w:rsidR="00BF2B0E">
      <w:fldChar w:fldCharType="begin"/>
    </w:r>
    <w:r w:rsidR="00BF2B0E">
      <w:instrText xml:space="preserve"> PAGE   \* MERGEFORMAT </w:instrText>
    </w:r>
    <w:r w:rsidR="00BF2B0E">
      <w:fldChar w:fldCharType="separate"/>
    </w:r>
    <w:r w:rsidR="00142025">
      <w:rPr>
        <w:noProof/>
      </w:rPr>
      <w:t>1</w:t>
    </w:r>
    <w:r w:rsidR="00BF2B0E">
      <w:rPr>
        <w:noProof/>
      </w:rPr>
      <w:fldChar w:fldCharType="end"/>
    </w:r>
    <w:r w:rsidR="004D1159">
      <w:t xml:space="preserve"> </w:t>
    </w:r>
    <w:r w:rsidR="00A1523E">
      <w:t>/</w:t>
    </w:r>
    <w:r w:rsidR="004D1159">
      <w:t xml:space="preserve"> </w:t>
    </w:r>
    <w:r w:rsidR="00F67750">
      <w:fldChar w:fldCharType="begin"/>
    </w:r>
    <w:r w:rsidR="00F67750">
      <w:instrText xml:space="preserve"> NUMPAGES   \* MERGEFORMAT </w:instrText>
    </w:r>
    <w:r w:rsidR="00F67750">
      <w:fldChar w:fldCharType="separate"/>
    </w:r>
    <w:r w:rsidR="00142025">
      <w:rPr>
        <w:noProof/>
      </w:rPr>
      <w:t>1</w:t>
    </w:r>
    <w:r w:rsidR="00F6775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50" w:rsidRDefault="00F67750" w:rsidP="004D1159">
      <w:r>
        <w:separator/>
      </w:r>
    </w:p>
  </w:footnote>
  <w:footnote w:type="continuationSeparator" w:id="0">
    <w:p w:rsidR="00F67750" w:rsidRDefault="00F67750"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3E" w:rsidRDefault="00C23892" w:rsidP="00A1523E">
    <w:pPr>
      <w:pStyle w:val="Kopfzeile"/>
      <w:pBdr>
        <w:bottom w:val="single" w:sz="4" w:space="1" w:color="auto"/>
      </w:pBdr>
    </w:pPr>
    <w:fldSimple w:instr=" STYLEREF  &quot;Überschrift 1&quot;  \* MERGEFORMAT ">
      <w:r w:rsidR="00142025">
        <w:rPr>
          <w:noProof/>
        </w:rPr>
        <w:t>Datensicherheit im Internet</w:t>
      </w:r>
    </w:fldSimple>
    <w:r w:rsidR="00A1523E">
      <w:rPr>
        <w:noProof/>
      </w:rPr>
      <w:tab/>
    </w:r>
    <w:r w:rsidR="00A1523E">
      <w:rPr>
        <w:noProof/>
      </w:rPr>
      <w:tab/>
      <w:t xml:space="preserve">Info </w:t>
    </w:r>
    <w:r w:rsidR="00C41EA0">
      <w:rPr>
        <w:noProof/>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332732"/>
    <w:multiLevelType w:val="hybridMultilevel"/>
    <w:tmpl w:val="D62E470E"/>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ED667B"/>
    <w:multiLevelType w:val="singleLevel"/>
    <w:tmpl w:val="04070017"/>
    <w:lvl w:ilvl="0">
      <w:start w:val="1"/>
      <w:numFmt w:val="lowerLetter"/>
      <w:lvlText w:val="%1)"/>
      <w:lvlJc w:val="left"/>
      <w:pPr>
        <w:tabs>
          <w:tab w:val="num" w:pos="360"/>
        </w:tabs>
        <w:ind w:left="360" w:hanging="360"/>
      </w:pPr>
    </w:lvl>
  </w:abstractNum>
  <w:abstractNum w:abstractNumId="3">
    <w:nsid w:val="19A3408B"/>
    <w:multiLevelType w:val="multilevel"/>
    <w:tmpl w:val="A15A9BD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01E48BF"/>
    <w:multiLevelType w:val="multilevel"/>
    <w:tmpl w:val="617A0DEA"/>
    <w:numStyleLink w:val="Formatvorlage1"/>
  </w:abstractNum>
  <w:abstractNum w:abstractNumId="6">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7">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BF92E6D"/>
    <w:multiLevelType w:val="multilevel"/>
    <w:tmpl w:val="7AB6F98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2307834"/>
    <w:multiLevelType w:val="singleLevel"/>
    <w:tmpl w:val="04070017"/>
    <w:lvl w:ilvl="0">
      <w:start w:val="1"/>
      <w:numFmt w:val="lowerLetter"/>
      <w:lvlText w:val="%1)"/>
      <w:lvlJc w:val="left"/>
      <w:pPr>
        <w:tabs>
          <w:tab w:val="num" w:pos="360"/>
        </w:tabs>
        <w:ind w:left="360" w:hanging="360"/>
      </w:pPr>
    </w:lvl>
  </w:abstractNum>
  <w:abstractNum w:abstractNumId="11">
    <w:nsid w:val="42B44304"/>
    <w:multiLevelType w:val="multilevel"/>
    <w:tmpl w:val="6D06028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50272D89"/>
    <w:multiLevelType w:val="multilevel"/>
    <w:tmpl w:val="617A0DEA"/>
    <w:styleLink w:val="Formatvorlage1"/>
    <w:lvl w:ilvl="0">
      <w:start w:val="1"/>
      <w:numFmt w:val="decimal"/>
      <w:lvlText w:val="L3 %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07C3B53"/>
    <w:multiLevelType w:val="hybridMultilevel"/>
    <w:tmpl w:val="FF481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9">
    <w:nsid w:val="62A4692F"/>
    <w:multiLevelType w:val="multilevel"/>
    <w:tmpl w:val="3EF6D46A"/>
    <w:lvl w:ilvl="0">
      <w:start w:val="1"/>
      <w:numFmt w:val="decimal"/>
      <w:pStyle w:val="berschrift1"/>
      <w:lvlText w:val="L2 %1."/>
      <w:lvlJc w:val="left"/>
      <w:pPr>
        <w:ind w:left="1021" w:hanging="1021"/>
      </w:pPr>
      <w:rPr>
        <w:rFonts w:ascii="Arial Rounded MT Bold" w:hAnsi="Arial Rounded MT Bold" w:hint="default"/>
        <w:sz w:val="36"/>
      </w:rPr>
    </w:lvl>
    <w:lvl w:ilvl="1">
      <w:start w:val="1"/>
      <w:numFmt w:val="decimal"/>
      <w:pStyle w:val="berschrift2"/>
      <w:lvlText w:val="%1.%2"/>
      <w:lvlJc w:val="left"/>
      <w:pPr>
        <w:ind w:left="718"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22">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6"/>
  </w:num>
  <w:num w:numId="4">
    <w:abstractNumId w:val="2"/>
  </w:num>
  <w:num w:numId="5">
    <w:abstractNumId w:val="10"/>
  </w:num>
  <w:num w:numId="6">
    <w:abstractNumId w:val="16"/>
  </w:num>
  <w:num w:numId="7">
    <w:abstractNumId w:val="7"/>
  </w:num>
  <w:num w:numId="8">
    <w:abstractNumId w:val="4"/>
  </w:num>
  <w:num w:numId="9">
    <w:abstractNumId w:val="9"/>
  </w:num>
  <w:num w:numId="10">
    <w:abstractNumId w:val="20"/>
  </w:num>
  <w:num w:numId="11">
    <w:abstractNumId w:val="19"/>
  </w:num>
  <w:num w:numId="12">
    <w:abstractNumId w:val="22"/>
  </w:num>
  <w:num w:numId="13">
    <w:abstractNumId w:val="13"/>
  </w:num>
  <w:num w:numId="14">
    <w:abstractNumId w:val="12"/>
  </w:num>
  <w:num w:numId="15">
    <w:abstractNumId w:val="18"/>
  </w:num>
  <w:num w:numId="16">
    <w:abstractNumId w:val="15"/>
  </w:num>
  <w:num w:numId="17">
    <w:abstractNumId w:val="17"/>
  </w:num>
  <w:num w:numId="18">
    <w:abstractNumId w:val="14"/>
  </w:num>
  <w:num w:numId="19">
    <w:abstractNumId w:val="5"/>
    <w:lvlOverride w:ilvl="0">
      <w:lvl w:ilvl="0">
        <w:start w:val="1"/>
        <w:numFmt w:val="decimal"/>
        <w:lvlText w:val="L3 %1."/>
        <w:lvlJc w:val="left"/>
        <w:pPr>
          <w:ind w:left="1021" w:hanging="1021"/>
        </w:pPr>
        <w:rPr>
          <w:rFonts w:asciiTheme="minorHAnsi" w:hAnsiTheme="minorHAnsi" w:hint="default"/>
          <w:sz w:val="36"/>
        </w:rPr>
      </w:lvl>
    </w:lvlOverride>
  </w:num>
  <w:num w:numId="20">
    <w:abstractNumId w:val="1"/>
  </w:num>
  <w:num w:numId="21">
    <w:abstractNumId w:val="8"/>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02D85"/>
    <w:rsid w:val="000406DF"/>
    <w:rsid w:val="0006183A"/>
    <w:rsid w:val="0007404A"/>
    <w:rsid w:val="00082C31"/>
    <w:rsid w:val="000A2A25"/>
    <w:rsid w:val="000A30C8"/>
    <w:rsid w:val="000C0818"/>
    <w:rsid w:val="000C3F59"/>
    <w:rsid w:val="001055C8"/>
    <w:rsid w:val="00120A7E"/>
    <w:rsid w:val="00142025"/>
    <w:rsid w:val="00155B77"/>
    <w:rsid w:val="0015764A"/>
    <w:rsid w:val="00162B21"/>
    <w:rsid w:val="0016310D"/>
    <w:rsid w:val="00173619"/>
    <w:rsid w:val="001B105F"/>
    <w:rsid w:val="001C5E06"/>
    <w:rsid w:val="001C63EC"/>
    <w:rsid w:val="001E7E96"/>
    <w:rsid w:val="001F0661"/>
    <w:rsid w:val="00200F6F"/>
    <w:rsid w:val="00232034"/>
    <w:rsid w:val="00255474"/>
    <w:rsid w:val="00266DB0"/>
    <w:rsid w:val="00272455"/>
    <w:rsid w:val="0027306B"/>
    <w:rsid w:val="002909D7"/>
    <w:rsid w:val="00293368"/>
    <w:rsid w:val="002965B0"/>
    <w:rsid w:val="002975AC"/>
    <w:rsid w:val="002B0CB0"/>
    <w:rsid w:val="002B7940"/>
    <w:rsid w:val="002D3954"/>
    <w:rsid w:val="002E72AD"/>
    <w:rsid w:val="002F602C"/>
    <w:rsid w:val="002F6885"/>
    <w:rsid w:val="0032756E"/>
    <w:rsid w:val="003507A2"/>
    <w:rsid w:val="003A00AA"/>
    <w:rsid w:val="003A299F"/>
    <w:rsid w:val="003A5506"/>
    <w:rsid w:val="003A6333"/>
    <w:rsid w:val="003D57DE"/>
    <w:rsid w:val="003F45E4"/>
    <w:rsid w:val="003F64B5"/>
    <w:rsid w:val="00431325"/>
    <w:rsid w:val="00470445"/>
    <w:rsid w:val="00483F44"/>
    <w:rsid w:val="00496977"/>
    <w:rsid w:val="004D1159"/>
    <w:rsid w:val="004D38BA"/>
    <w:rsid w:val="004D5B18"/>
    <w:rsid w:val="004F2ED2"/>
    <w:rsid w:val="00526DAB"/>
    <w:rsid w:val="005303DC"/>
    <w:rsid w:val="00554391"/>
    <w:rsid w:val="00554555"/>
    <w:rsid w:val="0055773A"/>
    <w:rsid w:val="00576A36"/>
    <w:rsid w:val="005A1BE5"/>
    <w:rsid w:val="005B08A8"/>
    <w:rsid w:val="005B5710"/>
    <w:rsid w:val="005B604C"/>
    <w:rsid w:val="005B796F"/>
    <w:rsid w:val="005C0154"/>
    <w:rsid w:val="005C6663"/>
    <w:rsid w:val="005D1D15"/>
    <w:rsid w:val="005D2647"/>
    <w:rsid w:val="005D31D5"/>
    <w:rsid w:val="005F58C9"/>
    <w:rsid w:val="00600836"/>
    <w:rsid w:val="00614F7B"/>
    <w:rsid w:val="00633D62"/>
    <w:rsid w:val="00636F5B"/>
    <w:rsid w:val="00665844"/>
    <w:rsid w:val="00665DE6"/>
    <w:rsid w:val="00686A8D"/>
    <w:rsid w:val="00694738"/>
    <w:rsid w:val="006C17E2"/>
    <w:rsid w:val="006E6D84"/>
    <w:rsid w:val="007446FA"/>
    <w:rsid w:val="00760F9C"/>
    <w:rsid w:val="00787A29"/>
    <w:rsid w:val="007934FB"/>
    <w:rsid w:val="00795D23"/>
    <w:rsid w:val="0079653D"/>
    <w:rsid w:val="007A1D50"/>
    <w:rsid w:val="007C2ADE"/>
    <w:rsid w:val="007D01BC"/>
    <w:rsid w:val="007F68BA"/>
    <w:rsid w:val="00802F80"/>
    <w:rsid w:val="008261A6"/>
    <w:rsid w:val="00831494"/>
    <w:rsid w:val="008524D3"/>
    <w:rsid w:val="00853008"/>
    <w:rsid w:val="00853748"/>
    <w:rsid w:val="008542BF"/>
    <w:rsid w:val="00871A50"/>
    <w:rsid w:val="00880835"/>
    <w:rsid w:val="008879DD"/>
    <w:rsid w:val="00892678"/>
    <w:rsid w:val="008B059E"/>
    <w:rsid w:val="008E3865"/>
    <w:rsid w:val="008F5F8E"/>
    <w:rsid w:val="00930234"/>
    <w:rsid w:val="009368F1"/>
    <w:rsid w:val="00952DB8"/>
    <w:rsid w:val="00962C86"/>
    <w:rsid w:val="00975E46"/>
    <w:rsid w:val="00976050"/>
    <w:rsid w:val="00984E1F"/>
    <w:rsid w:val="009917FF"/>
    <w:rsid w:val="009968A6"/>
    <w:rsid w:val="009E4331"/>
    <w:rsid w:val="00A04F75"/>
    <w:rsid w:val="00A1523E"/>
    <w:rsid w:val="00A30E1A"/>
    <w:rsid w:val="00A37D9B"/>
    <w:rsid w:val="00A612E2"/>
    <w:rsid w:val="00A765AF"/>
    <w:rsid w:val="00A7701D"/>
    <w:rsid w:val="00A86370"/>
    <w:rsid w:val="00AB231F"/>
    <w:rsid w:val="00AE0B28"/>
    <w:rsid w:val="00AE4F91"/>
    <w:rsid w:val="00B139F9"/>
    <w:rsid w:val="00B16B0C"/>
    <w:rsid w:val="00B3672E"/>
    <w:rsid w:val="00B4688F"/>
    <w:rsid w:val="00B741EC"/>
    <w:rsid w:val="00B81751"/>
    <w:rsid w:val="00B84723"/>
    <w:rsid w:val="00B87CC2"/>
    <w:rsid w:val="00B90FAD"/>
    <w:rsid w:val="00B96369"/>
    <w:rsid w:val="00BF2B0E"/>
    <w:rsid w:val="00BF6A84"/>
    <w:rsid w:val="00C017BE"/>
    <w:rsid w:val="00C018A1"/>
    <w:rsid w:val="00C03D00"/>
    <w:rsid w:val="00C0705B"/>
    <w:rsid w:val="00C23892"/>
    <w:rsid w:val="00C24D7A"/>
    <w:rsid w:val="00C34D1E"/>
    <w:rsid w:val="00C40B0A"/>
    <w:rsid w:val="00C41EA0"/>
    <w:rsid w:val="00C433AF"/>
    <w:rsid w:val="00C731A3"/>
    <w:rsid w:val="00C8339F"/>
    <w:rsid w:val="00C87EE5"/>
    <w:rsid w:val="00CC38D7"/>
    <w:rsid w:val="00CF147C"/>
    <w:rsid w:val="00D22B8F"/>
    <w:rsid w:val="00D65E27"/>
    <w:rsid w:val="00D74FE7"/>
    <w:rsid w:val="00D80A2A"/>
    <w:rsid w:val="00D8373C"/>
    <w:rsid w:val="00DA3C01"/>
    <w:rsid w:val="00DC6DC1"/>
    <w:rsid w:val="00E27D53"/>
    <w:rsid w:val="00E3066C"/>
    <w:rsid w:val="00E457CD"/>
    <w:rsid w:val="00E617DB"/>
    <w:rsid w:val="00E7017E"/>
    <w:rsid w:val="00EC38BC"/>
    <w:rsid w:val="00EC614C"/>
    <w:rsid w:val="00EC7823"/>
    <w:rsid w:val="00F21651"/>
    <w:rsid w:val="00F233D9"/>
    <w:rsid w:val="00F23EB3"/>
    <w:rsid w:val="00F30725"/>
    <w:rsid w:val="00F33583"/>
    <w:rsid w:val="00F35CE8"/>
    <w:rsid w:val="00F67750"/>
    <w:rsid w:val="00FD7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80634-18F7-4DE1-A717-3AD4D668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4723"/>
    <w:pPr>
      <w:spacing w:after="120"/>
      <w:jc w:val="both"/>
    </w:pPr>
    <w:rPr>
      <w:rFonts w:asciiTheme="minorHAnsi" w:eastAsia="Times New Roman" w:hAnsiTheme="minorHAnsi"/>
      <w:sz w:val="22"/>
    </w:rPr>
  </w:style>
  <w:style w:type="paragraph" w:styleId="berschrift1">
    <w:name w:val="heading 1"/>
    <w:basedOn w:val="Standard"/>
    <w:next w:val="Standard"/>
    <w:link w:val="berschrift1Zchn"/>
    <w:qFormat/>
    <w:rsid w:val="00C41EA0"/>
    <w:pPr>
      <w:keepNext/>
      <w:numPr>
        <w:numId w:val="11"/>
      </w:numPr>
      <w:spacing w:before="240" w:after="60"/>
      <w:outlineLvl w:val="0"/>
    </w:pPr>
    <w:rPr>
      <w:b/>
      <w:kern w:val="28"/>
      <w:sz w:val="36"/>
    </w:rPr>
  </w:style>
  <w:style w:type="paragraph" w:styleId="berschrift2">
    <w:name w:val="heading 2"/>
    <w:basedOn w:val="Standard"/>
    <w:next w:val="Standard"/>
    <w:link w:val="berschrift2Zchn"/>
    <w:qFormat/>
    <w:rsid w:val="003A299F"/>
    <w:pPr>
      <w:keepNext/>
      <w:numPr>
        <w:ilvl w:val="1"/>
        <w:numId w:val="11"/>
      </w:numPr>
      <w:spacing w:before="240"/>
      <w:ind w:left="576"/>
      <w:outlineLvl w:val="1"/>
    </w:pPr>
    <w:rPr>
      <w:rFonts w:ascii="Arial" w:hAnsi="Arial"/>
      <w:sz w:val="28"/>
    </w:rPr>
  </w:style>
  <w:style w:type="paragraph" w:styleId="berschrift3">
    <w:name w:val="heading 3"/>
    <w:basedOn w:val="Standard"/>
    <w:next w:val="Standard"/>
    <w:link w:val="berschrift3Zchn"/>
    <w:uiPriority w:val="9"/>
    <w:unhideWhenUsed/>
    <w:qFormat/>
    <w:rsid w:val="008B059E"/>
    <w:pPr>
      <w:keepNext/>
      <w:keepLines/>
      <w:numPr>
        <w:ilvl w:val="2"/>
        <w:numId w:val="11"/>
      </w:numPr>
      <w:spacing w:before="30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unhideWhenUsed/>
    <w:qFormat/>
    <w:rsid w:val="003507A2"/>
    <w:pPr>
      <w:keepNext/>
      <w:keepLines/>
      <w:numPr>
        <w:ilvl w:val="3"/>
        <w:numId w:val="11"/>
      </w:numPr>
      <w:spacing w:before="180"/>
      <w:ind w:left="862" w:hanging="862"/>
      <w:outlineLvl w:val="3"/>
    </w:pPr>
    <w:rPr>
      <w:rFonts w:ascii="Arial" w:eastAsiaTheme="majorEastAsia" w:hAnsi="Arial" w:cstheme="majorBidi"/>
      <w:iCs/>
    </w:rPr>
  </w:style>
  <w:style w:type="paragraph" w:styleId="berschrift5">
    <w:name w:val="heading 5"/>
    <w:basedOn w:val="Standard"/>
    <w:next w:val="Standard"/>
    <w:link w:val="berschrift5Zchn"/>
    <w:uiPriority w:val="9"/>
    <w:unhideWhenUsed/>
    <w:qFormat/>
    <w:rsid w:val="00A612E2"/>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C41EA0"/>
    <w:rPr>
      <w:rFonts w:asciiTheme="minorHAnsi" w:eastAsia="Times New Roman" w:hAnsiTheme="minorHAnsi"/>
      <w:b/>
      <w:kern w:val="28"/>
      <w:sz w:val="36"/>
    </w:rPr>
  </w:style>
  <w:style w:type="character" w:customStyle="1" w:styleId="berschrift2Zchn">
    <w:name w:val="Überschrift 2 Zchn"/>
    <w:link w:val="berschrift2"/>
    <w:rsid w:val="003A299F"/>
    <w:rPr>
      <w:rFonts w:ascii="Arial" w:eastAsia="Times New Roman" w:hAnsi="Arial"/>
      <w:sz w:val="28"/>
    </w:rPr>
  </w:style>
  <w:style w:type="paragraph" w:customStyle="1" w:styleId="script-standard">
    <w:name w:val="script-standard"/>
    <w:basedOn w:val="Standard"/>
    <w:rsid w:val="005A1BE5"/>
    <w:pPr>
      <w:widowControl w:val="0"/>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pPr>
    <w:rPr>
      <w:rFonts w:ascii="Arial" w:hAnsi="Arial"/>
      <w:sz w:val="18"/>
    </w:rPr>
  </w:style>
  <w:style w:type="paragraph" w:customStyle="1" w:styleId="script-flietext">
    <w:name w:val="script-fließtext"/>
    <w:basedOn w:val="Standard"/>
    <w:rsid w:val="005A1BE5"/>
    <w:pPr>
      <w:widowControl w:val="0"/>
      <w:spacing w:before="120"/>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8E3865"/>
    <w:pPr>
      <w:ind w:left="720"/>
      <w:contextualSpacing/>
    </w:pPr>
  </w:style>
  <w:style w:type="table" w:styleId="Tabellenraster">
    <w:name w:val="Table Grid"/>
    <w:basedOn w:val="NormaleTabelle"/>
    <w:uiPriority w:val="59"/>
    <w:rsid w:val="007A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8B059E"/>
    <w:rPr>
      <w:rFonts w:ascii="Arial" w:eastAsiaTheme="majorEastAsia" w:hAnsi="Arial" w:cstheme="majorBidi"/>
      <w:sz w:val="24"/>
      <w:szCs w:val="24"/>
    </w:rPr>
  </w:style>
  <w:style w:type="character" w:customStyle="1" w:styleId="berschrift4Zchn">
    <w:name w:val="Überschrift 4 Zchn"/>
    <w:basedOn w:val="Absatz-Standardschriftart"/>
    <w:link w:val="berschrift4"/>
    <w:uiPriority w:val="9"/>
    <w:rsid w:val="003507A2"/>
    <w:rPr>
      <w:rFonts w:ascii="Arial" w:eastAsiaTheme="majorEastAsia" w:hAnsi="Arial" w:cstheme="majorBidi"/>
      <w:iCs/>
      <w:sz w:val="22"/>
    </w:rPr>
  </w:style>
  <w:style w:type="character" w:customStyle="1" w:styleId="berschrift5Zchn">
    <w:name w:val="Überschrift 5 Zchn"/>
    <w:basedOn w:val="Absatz-Standardschriftart"/>
    <w:link w:val="berschrift5"/>
    <w:uiPriority w:val="9"/>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numbering" w:customStyle="1" w:styleId="Formatvorlage1">
    <w:name w:val="Formatvorlage1"/>
    <w:uiPriority w:val="99"/>
    <w:rsid w:val="001F0661"/>
    <w:pPr>
      <w:numPr>
        <w:numId w:val="18"/>
      </w:numPr>
    </w:pPr>
  </w:style>
  <w:style w:type="character" w:styleId="Hyperlink">
    <w:name w:val="Hyperlink"/>
    <w:basedOn w:val="Absatz-Standardschriftart"/>
    <w:uiPriority w:val="99"/>
    <w:unhideWhenUsed/>
    <w:rsid w:val="00E7017E"/>
    <w:rPr>
      <w:color w:val="0000FF"/>
      <w:u w:val="single"/>
    </w:rPr>
  </w:style>
  <w:style w:type="character" w:styleId="Platzhaltertext">
    <w:name w:val="Placeholder Text"/>
    <w:basedOn w:val="Absatz-Standardschriftart"/>
    <w:uiPriority w:val="99"/>
    <w:semiHidden/>
    <w:rsid w:val="003507A2"/>
    <w:rPr>
      <w:color w:val="808080"/>
    </w:rPr>
  </w:style>
  <w:style w:type="paragraph" w:styleId="StandardWeb">
    <w:name w:val="Normal (Web)"/>
    <w:basedOn w:val="Standard"/>
    <w:rsid w:val="00554555"/>
    <w:pPr>
      <w:spacing w:before="100" w:beforeAutospacing="1" w:after="100" w:afterAutospacing="1"/>
      <w:jc w:val="left"/>
    </w:pPr>
    <w:rPr>
      <w:rFonts w:ascii="Times New Roman" w:hAnsi="Times New Roman"/>
      <w:sz w:val="24"/>
      <w:szCs w:val="24"/>
    </w:rPr>
  </w:style>
  <w:style w:type="character" w:customStyle="1" w:styleId="person">
    <w:name w:val="person"/>
    <w:basedOn w:val="Absatz-Standardschriftart"/>
    <w:rsid w:val="00554555"/>
    <w:rPr>
      <w:smallCaps/>
    </w:rPr>
  </w:style>
  <w:style w:type="character" w:customStyle="1" w:styleId="di">
    <w:name w:val="di"/>
    <w:basedOn w:val="Absatz-Standardschriftart"/>
    <w:rsid w:val="00554555"/>
    <w:rPr>
      <w:u w:val="single"/>
    </w:rPr>
  </w:style>
  <w:style w:type="character" w:styleId="HTMLVariable">
    <w:name w:val="HTML Variable"/>
    <w:basedOn w:val="Absatz-Standardschriftart"/>
    <w:rsid w:val="00554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837695">
      <w:bodyDiv w:val="1"/>
      <w:marLeft w:val="0"/>
      <w:marRight w:val="0"/>
      <w:marTop w:val="0"/>
      <w:marBottom w:val="0"/>
      <w:divBdr>
        <w:top w:val="none" w:sz="0" w:space="0" w:color="auto"/>
        <w:left w:val="none" w:sz="0" w:space="0" w:color="auto"/>
        <w:bottom w:val="none" w:sz="0" w:space="0" w:color="auto"/>
        <w:right w:val="none" w:sz="0" w:space="0" w:color="auto"/>
      </w:divBdr>
    </w:div>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31B7-02B4-45FD-840C-F7E1A3B5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Kreisschulen Biberach</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Hege</cp:lastModifiedBy>
  <cp:revision>9</cp:revision>
  <cp:lastPrinted>2014-11-11T08:19:00Z</cp:lastPrinted>
  <dcterms:created xsi:type="dcterms:W3CDTF">2018-06-07T14:30:00Z</dcterms:created>
  <dcterms:modified xsi:type="dcterms:W3CDTF">2018-09-13T17:10:00Z</dcterms:modified>
</cp:coreProperties>
</file>